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07" w:rsidRDefault="00FC3A07" w:rsidP="00FC3A07">
      <w:pPr>
        <w:widowControl w:val="0"/>
        <w:spacing w:line="360" w:lineRule="auto"/>
        <w:jc w:val="center"/>
        <w:rPr>
          <w:rFonts w:ascii="宋体" w:hAnsi="宋体"/>
          <w:kern w:val="2"/>
          <w:sz w:val="32"/>
          <w:szCs w:val="32"/>
        </w:rPr>
      </w:pPr>
      <w:r>
        <w:rPr>
          <w:rFonts w:ascii="微软雅黑" w:eastAsia="微软雅黑" w:hAnsi="微软雅黑" w:cs="Times New Roman" w:hint="eastAsia"/>
          <w:b/>
          <w:bCs/>
          <w:color w:val="282828"/>
          <w:sz w:val="32"/>
          <w:szCs w:val="32"/>
        </w:rPr>
        <w:t>寿县二中运动场塑胶跑道及篮球场维修工程项目技术要求</w:t>
      </w:r>
    </w:p>
    <w:p w:rsidR="00FC3A07" w:rsidRDefault="00FC3A07" w:rsidP="00FC3A07">
      <w:pPr>
        <w:widowControl w:val="0"/>
        <w:spacing w:line="360" w:lineRule="auto"/>
        <w:ind w:firstLine="1600"/>
        <w:rPr>
          <w:rFonts w:ascii="宋体" w:hAnsi="宋体" w:hint="eastAsia"/>
          <w:kern w:val="2"/>
          <w:sz w:val="32"/>
          <w:szCs w:val="32"/>
        </w:rPr>
      </w:pPr>
      <w:r>
        <w:rPr>
          <w:rFonts w:ascii="宋体" w:hAnsi="宋体" w:hint="eastAsia"/>
          <w:kern w:val="2"/>
          <w:sz w:val="32"/>
          <w:szCs w:val="32"/>
        </w:rPr>
        <w:t xml:space="preserve"> </w:t>
      </w:r>
    </w:p>
    <w:p w:rsidR="00FC3A07" w:rsidRDefault="00FC3A07" w:rsidP="00FC3A07">
      <w:pPr>
        <w:snapToGrid w:val="0"/>
        <w:spacing w:after="200"/>
        <w:textAlignment w:val="baseline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一、货物需求:</w:t>
      </w:r>
    </w:p>
    <w:p w:rsidR="00FC3A07" w:rsidRDefault="00FC3A07" w:rsidP="00FC3A07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透气型塑胶跑道:</w:t>
      </w:r>
    </w:p>
    <w:p w:rsidR="00FC3A07" w:rsidRDefault="00FC3A07" w:rsidP="00FC3A07">
      <w:pPr>
        <w:autoSpaceDE w:val="0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1、塑胶跑道采用双层复合结构：面层厚度3mm其表面为EPDM颗粒与</w:t>
      </w:r>
      <w:proofErr w:type="gramStart"/>
      <w:r>
        <w:rPr>
          <w:rFonts w:ascii="宋体" w:hAnsi="宋体" w:hint="eastAsia"/>
          <w:sz w:val="28"/>
          <w:szCs w:val="28"/>
        </w:rPr>
        <w:t>跑道面胶喷涂</w:t>
      </w:r>
      <w:proofErr w:type="gramEnd"/>
      <w:r>
        <w:rPr>
          <w:rFonts w:ascii="宋体" w:hAnsi="宋体" w:hint="eastAsia"/>
          <w:sz w:val="28"/>
          <w:szCs w:val="28"/>
        </w:rPr>
        <w:t>而成，底层10mm为单组份胶水与EPDM混合摊铺形成，标准13mm厚。</w:t>
      </w:r>
    </w:p>
    <w:p w:rsidR="00FC3A07" w:rsidRDefault="00FC3A07" w:rsidP="00FC3A07">
      <w:pPr>
        <w:rPr>
          <w:rFonts w:ascii="宋体" w:hAnsi="宋体" w:hint="eastAsia"/>
          <w:b/>
          <w:bCs/>
          <w:kern w:val="2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2、塑胶环保性能技术要求:投标时提供透气型塑胶跑道原材料（胶粘剂、跑道面材、EPDM颗粒）和成品有害物质限量符合《中小学合成材料面层运动场地》GB36246-2018相关指标并取得合格的检测报告（复印件加盖生产企业公章）。</w:t>
      </w:r>
    </w:p>
    <w:p w:rsidR="00FC3A07" w:rsidRDefault="00FC3A07" w:rsidP="00FC3A07">
      <w:pPr>
        <w:rPr>
          <w:rFonts w:hint="eastAsia"/>
        </w:rPr>
      </w:pPr>
      <w:r>
        <w:t xml:space="preserve"> </w:t>
      </w:r>
    </w:p>
    <w:p w:rsidR="00FC3A07" w:rsidRDefault="00FC3A07" w:rsidP="00FC3A07">
      <w:r>
        <w:t xml:space="preserve"> </w:t>
      </w:r>
    </w:p>
    <w:p w:rsidR="00FC3A07" w:rsidRDefault="00FC3A07" w:rsidP="00FC3A07">
      <w:pPr>
        <w:snapToGrid w:val="0"/>
        <w:spacing w:after="200"/>
        <w:textAlignment w:val="baseline"/>
        <w:rPr>
          <w:rFonts w:ascii="宋体" w:hAnsi="宋体" w:cs="Times New Roman"/>
          <w:b/>
          <w:bCs/>
        </w:rPr>
      </w:pPr>
      <w:r>
        <w:rPr>
          <w:rFonts w:ascii="宋体" w:hAnsi="宋体" w:hint="eastAsia"/>
          <w:b/>
          <w:bCs/>
        </w:rPr>
        <w:t>二、验收要求及标准：</w:t>
      </w:r>
    </w:p>
    <w:p w:rsidR="00FC3A07" w:rsidRDefault="00FC3A07" w:rsidP="00FC3A07">
      <w:pPr>
        <w:autoSpaceDE w:val="0"/>
        <w:ind w:firstLineChars="200" w:firstLine="560"/>
        <w:rPr>
          <w:rFonts w:ascii="宋体" w:hAnsi="宋体" w:hint="eastAsia"/>
          <w:color w:val="FF0000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运动场地合成面层满足GB36246-2018《中小学合成材料面层运动场地》化学检测。验收时提供满足招标文件要求和投标文件承诺的检测报告.</w:t>
      </w:r>
    </w:p>
    <w:p w:rsidR="00FC3A07" w:rsidRDefault="00FC3A07" w:rsidP="00FC3A07">
      <w:pPr>
        <w:rPr>
          <w:rFonts w:hint="eastAsia"/>
        </w:rPr>
      </w:pPr>
      <w:r>
        <w:t xml:space="preserve"> </w:t>
      </w:r>
    </w:p>
    <w:p w:rsidR="00F90CB0" w:rsidRPr="00FC3A07" w:rsidRDefault="00F90CB0">
      <w:bookmarkStart w:id="0" w:name="_GoBack"/>
      <w:bookmarkEnd w:id="0"/>
    </w:p>
    <w:sectPr w:rsidR="00F90CB0" w:rsidRPr="00FC3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07"/>
    <w:rsid w:val="00F90CB0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430CB-7819-463B-B8A6-9D09A8B3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A07"/>
    <w:rPr>
      <w:rFonts w:ascii="Calibri" w:eastAsia="宋体" w:hAnsi="Calibri" w:cs="Calibr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6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2021-07-26T02:53:00Z</dcterms:created>
  <dcterms:modified xsi:type="dcterms:W3CDTF">2021-07-26T02:53:00Z</dcterms:modified>
</cp:coreProperties>
</file>